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36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81.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40.5KV罐式洁净空气绝缘金属封闭开关设备开发</w:t>
      </w:r>
      <w:bookmarkEnd w:id="3"/>
    </w:p>
    <w:bookmarkEnd w:id="0"/>
    <w:tbl>
      <w:tblPr>
        <w:tblStyle w:val="14"/>
        <w:tblW w:w="89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西安豪特电力开关制造有限公司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电力、热力、燃气及水生产和供应业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先进制造与自动化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4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4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完成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40.5KV罐式洁净空气绝缘金属封闭开关设备开发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我国于2021年已经提出了“碳达峰、碳中和”的环境保护战略目标。对于开关设备来说，减少SF6的使用已成为趋势，开发和使用环保型气体作为开关设备绝缘介质非常必要。40.5kV罐式洁净空气绝缘金属封闭开关设备是对现有SF6 C-GIS的环保替代，符合国家战略方针，符合电网和工业用户的需求，符合本领域技术发展的方向，对本项目按照预期计划实施。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2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技术难点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难点在于小电流方案时的绝缘结构设计和大电流方案时的散热设计。空气的绝缘性能仅为SF6气体的约1/3，因此在考虑本产品与SF6气体绝缘产品的外形尺寸相比不超过很多的前提下，需要对绝缘进行重新研究。另外，密闭的气箱空间对于负载电流产生的热量只能通过有限的对流、传导和辐射方式进行散热，因此，温升控制在也是一个难点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创新点在于采用三相共筒的罐式承压容器作为密封壳体，基于场强的设计理念对内部的母线、三位置开关、断路器及一次导体进行全新的设计。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主要技术经济指标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本项目设计方案前期进行了成本分析，相比于SF6 C-GIS成本没有提升。主要</w:t>
            </w: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  <w:t>零部件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均依托成熟的制造工艺，通过整体和局部的优化设计、简化装配过程、减少模具数量、提高生产过程管理及库房管控效率等手段，达到提质降本的总体目标。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4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2023年3月-6月  完成百万级洁净厂房整体施工完成   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研发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阶段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目前已投入资金约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500万元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购置了部分实验仪器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满足了生产条件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numPr>
                <w:ilvl w:val="0"/>
                <w:numId w:val="0"/>
              </w:numPr>
              <w:spacing w:line="360" w:lineRule="exac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47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□技术转让    □技术入股   □联合开发   ■委托研发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0521B8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EA040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A872C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206A6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220D9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0DF0F2E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715A53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481ECA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4C5912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36040D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4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2023-10-09T07:26:06Z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2B862B68E14747E2AFA44B8FCBAABDD8_13</vt:lpwstr>
  </property>
</Properties>
</file>